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B86B" w14:textId="77777777" w:rsidR="003A29BA" w:rsidRPr="003B4C48" w:rsidRDefault="003A29BA" w:rsidP="003A29BA">
      <w:pPr>
        <w:pStyle w:val="Title"/>
        <w:jc w:val="center"/>
        <w:rPr>
          <w:sz w:val="40"/>
        </w:rPr>
      </w:pPr>
      <w:r w:rsidRPr="003B4C48">
        <w:rPr>
          <w:sz w:val="40"/>
        </w:rPr>
        <w:t>LIMERICK CHAMBER REGIONAL BUSINESS AWARDS</w:t>
      </w:r>
    </w:p>
    <w:p w14:paraId="203FC74D" w14:textId="77777777" w:rsidR="003A29BA" w:rsidRPr="00010C65" w:rsidRDefault="003A29BA" w:rsidP="003A29BA">
      <w:pPr>
        <w:pStyle w:val="Title"/>
        <w:jc w:val="center"/>
        <w:rPr>
          <w:b/>
          <w:color w:val="C45911" w:themeColor="accent2" w:themeShade="BF"/>
          <w:sz w:val="40"/>
        </w:rPr>
      </w:pPr>
      <w:r w:rsidRPr="00010C65">
        <w:rPr>
          <w:b/>
          <w:color w:val="C45911" w:themeColor="accent2" w:themeShade="BF"/>
          <w:sz w:val="40"/>
        </w:rPr>
        <w:t xml:space="preserve">BEST </w:t>
      </w:r>
      <w:r>
        <w:rPr>
          <w:b/>
          <w:color w:val="C45911" w:themeColor="accent2" w:themeShade="BF"/>
          <w:sz w:val="40"/>
        </w:rPr>
        <w:t>BUSINESS</w:t>
      </w:r>
      <w:r w:rsidRPr="00010C65">
        <w:rPr>
          <w:b/>
          <w:color w:val="C45911" w:themeColor="accent2" w:themeShade="BF"/>
          <w:sz w:val="40"/>
        </w:rPr>
        <w:t xml:space="preserve">: </w:t>
      </w:r>
      <w:r>
        <w:rPr>
          <w:b/>
          <w:color w:val="C45911" w:themeColor="accent2" w:themeShade="BF"/>
          <w:sz w:val="40"/>
        </w:rPr>
        <w:t xml:space="preserve">EMPLOYEE </w:t>
      </w:r>
      <w:r w:rsidRPr="00010C65">
        <w:rPr>
          <w:b/>
          <w:color w:val="C45911" w:themeColor="accent2" w:themeShade="BF"/>
          <w:sz w:val="40"/>
        </w:rPr>
        <w:t>TALENT DEVELOPMENT &amp; WORKPLACE WELLNESS OF THE YEAR 201</w:t>
      </w:r>
      <w:r>
        <w:rPr>
          <w:b/>
          <w:color w:val="C45911" w:themeColor="accent2" w:themeShade="BF"/>
          <w:sz w:val="40"/>
        </w:rPr>
        <w:t>9</w:t>
      </w:r>
    </w:p>
    <w:p w14:paraId="49CD9410" w14:textId="77777777" w:rsidR="003A29BA" w:rsidRDefault="003A29BA" w:rsidP="003A29BA">
      <w:pPr>
        <w:jc w:val="center"/>
        <w:rPr>
          <w:sz w:val="28"/>
        </w:rPr>
      </w:pPr>
      <w:r w:rsidRPr="00300693">
        <w:rPr>
          <w:sz w:val="28"/>
        </w:rPr>
        <w:t>No Conflict Statement</w:t>
      </w:r>
    </w:p>
    <w:p w14:paraId="6EB60167" w14:textId="77777777" w:rsidR="003A29BA" w:rsidRPr="00300693" w:rsidRDefault="003A29BA" w:rsidP="003A29BA">
      <w:pPr>
        <w:jc w:val="center"/>
        <w:rPr>
          <w:sz w:val="28"/>
        </w:rPr>
      </w:pPr>
    </w:p>
    <w:p w14:paraId="5760B338" w14:textId="77777777" w:rsidR="003A29BA" w:rsidRDefault="003A29BA" w:rsidP="003A29BA">
      <w:r>
        <w:t>Sponsored by:                                                                                                    Overall Sponsors:</w:t>
      </w:r>
    </w:p>
    <w:p w14:paraId="33C84D47" w14:textId="77777777" w:rsidR="003A29BA" w:rsidRPr="008E5D88" w:rsidRDefault="003A29BA" w:rsidP="003A29BA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E1D98B8" wp14:editId="70789B3D">
            <wp:extent cx="1765618" cy="1196318"/>
            <wp:effectExtent l="0" t="0" r="6350" b="444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hamber Skillnet_Graphic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79" cy="12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t xml:space="preserve">               </w:t>
      </w:r>
      <w:r>
        <w:rPr>
          <w:noProof/>
        </w:rPr>
        <w:drawing>
          <wp:inline distT="0" distB="0" distL="0" distR="0" wp14:anchorId="5DE86F8A" wp14:editId="390BEF0E">
            <wp:extent cx="1619250" cy="782106"/>
            <wp:effectExtent l="0" t="0" r="0" b="0"/>
            <wp:docPr id="5" name="Picture 5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23" cy="7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5FC8" w14:textId="77777777" w:rsidR="003A29BA" w:rsidRDefault="003A29BA" w:rsidP="003A29BA">
      <w:pPr>
        <w:pStyle w:val="ListParagraph"/>
        <w:spacing w:line="480" w:lineRule="auto"/>
        <w:rPr>
          <w:lang w:eastAsia="en-GB"/>
        </w:rPr>
      </w:pPr>
    </w:p>
    <w:p w14:paraId="67EC3DF7" w14:textId="77777777" w:rsidR="003A29BA" w:rsidRDefault="003A29BA" w:rsidP="003A29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I hereby state there is no known conflict between this applying company with the sponsor of this award- </w:t>
      </w:r>
      <w:r>
        <w:rPr>
          <w:b/>
          <w:lang w:eastAsia="en-GB"/>
        </w:rPr>
        <w:t xml:space="preserve">Limerick Chamber </w:t>
      </w:r>
      <w:proofErr w:type="spellStart"/>
      <w:r>
        <w:rPr>
          <w:b/>
          <w:lang w:eastAsia="en-GB"/>
        </w:rPr>
        <w:t>Skillnet</w:t>
      </w:r>
      <w:proofErr w:type="spellEnd"/>
    </w:p>
    <w:p w14:paraId="6D12236A" w14:textId="77777777" w:rsidR="003A29BA" w:rsidRDefault="003A29BA" w:rsidP="003A29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</w:p>
    <w:p w14:paraId="6BE58EEB" w14:textId="77777777" w:rsidR="003A29BA" w:rsidRDefault="003A29BA" w:rsidP="003A29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proofErr w:type="gramStart"/>
      <w:r>
        <w:rPr>
          <w:lang w:eastAsia="en-GB"/>
        </w:rPr>
        <w:t>Signed:_</w:t>
      </w:r>
      <w:proofErr w:type="gramEnd"/>
      <w:r>
        <w:rPr>
          <w:lang w:eastAsia="en-GB"/>
        </w:rPr>
        <w:t>____________________________</w:t>
      </w:r>
    </w:p>
    <w:p w14:paraId="60A8BF7C" w14:textId="77777777" w:rsidR="003A29BA" w:rsidRDefault="003A29BA" w:rsidP="003A29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Print </w:t>
      </w:r>
      <w:proofErr w:type="gramStart"/>
      <w:r>
        <w:rPr>
          <w:lang w:eastAsia="en-GB"/>
        </w:rPr>
        <w:t>Name:_</w:t>
      </w:r>
      <w:proofErr w:type="gramEnd"/>
      <w:r>
        <w:rPr>
          <w:lang w:eastAsia="en-GB"/>
        </w:rPr>
        <w:t>_______________________________</w:t>
      </w:r>
    </w:p>
    <w:p w14:paraId="44C6EA76" w14:textId="77777777" w:rsidR="003A29BA" w:rsidRDefault="003A29BA" w:rsidP="003A29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>Date: _______________________________</w:t>
      </w:r>
    </w:p>
    <w:p w14:paraId="1C1DB9E0" w14:textId="77777777" w:rsidR="003A29BA" w:rsidRDefault="003A29BA" w:rsidP="00C327A2">
      <w:pPr>
        <w:pStyle w:val="Title"/>
        <w:rPr>
          <w:sz w:val="40"/>
        </w:rPr>
      </w:pPr>
    </w:p>
    <w:p w14:paraId="68FBE3F4" w14:textId="77777777" w:rsidR="003A29BA" w:rsidRDefault="003A29BA" w:rsidP="00C327A2">
      <w:pPr>
        <w:pStyle w:val="Title"/>
        <w:rPr>
          <w:sz w:val="40"/>
        </w:rPr>
      </w:pPr>
    </w:p>
    <w:p w14:paraId="181324D8" w14:textId="77777777" w:rsidR="003A29BA" w:rsidRDefault="003A29BA" w:rsidP="00C327A2">
      <w:pPr>
        <w:pStyle w:val="Title"/>
        <w:rPr>
          <w:sz w:val="40"/>
        </w:rPr>
      </w:pPr>
    </w:p>
    <w:p w14:paraId="0FF3A39D" w14:textId="77777777" w:rsidR="003A29BA" w:rsidRDefault="003A29BA" w:rsidP="00C327A2">
      <w:pPr>
        <w:pStyle w:val="Title"/>
        <w:rPr>
          <w:sz w:val="40"/>
        </w:rPr>
      </w:pPr>
    </w:p>
    <w:p w14:paraId="5D813DFD" w14:textId="77777777" w:rsidR="003A29BA" w:rsidRDefault="003A29BA" w:rsidP="00C327A2">
      <w:pPr>
        <w:pStyle w:val="Title"/>
        <w:rPr>
          <w:sz w:val="40"/>
        </w:rPr>
      </w:pPr>
    </w:p>
    <w:p w14:paraId="600DD0E4" w14:textId="77777777" w:rsidR="003A29BA" w:rsidRDefault="003A29BA" w:rsidP="00C327A2">
      <w:pPr>
        <w:pStyle w:val="Title"/>
        <w:rPr>
          <w:sz w:val="40"/>
        </w:rPr>
      </w:pPr>
    </w:p>
    <w:p w14:paraId="44FE817D" w14:textId="77777777" w:rsidR="003A29BA" w:rsidRDefault="003A29BA" w:rsidP="00C327A2">
      <w:pPr>
        <w:pStyle w:val="Title"/>
        <w:rPr>
          <w:sz w:val="40"/>
        </w:rPr>
      </w:pPr>
    </w:p>
    <w:p w14:paraId="7672EAC5" w14:textId="77777777" w:rsidR="003A29BA" w:rsidRDefault="003A29BA" w:rsidP="00C327A2">
      <w:pPr>
        <w:pStyle w:val="Title"/>
        <w:rPr>
          <w:sz w:val="40"/>
        </w:rPr>
      </w:pPr>
    </w:p>
    <w:p w14:paraId="379E1392" w14:textId="77777777" w:rsidR="003A29BA" w:rsidRDefault="003A29BA" w:rsidP="00C327A2">
      <w:pPr>
        <w:pStyle w:val="Title"/>
        <w:rPr>
          <w:sz w:val="40"/>
        </w:rPr>
      </w:pPr>
    </w:p>
    <w:p w14:paraId="2A1BEB75" w14:textId="77777777" w:rsidR="003A29BA" w:rsidRDefault="003A29BA" w:rsidP="00C327A2">
      <w:pPr>
        <w:pStyle w:val="Title"/>
        <w:rPr>
          <w:sz w:val="40"/>
        </w:rPr>
      </w:pPr>
    </w:p>
    <w:p w14:paraId="745FF515" w14:textId="77777777" w:rsidR="003A29BA" w:rsidRDefault="003A29BA" w:rsidP="00C327A2">
      <w:pPr>
        <w:pStyle w:val="Title"/>
        <w:rPr>
          <w:sz w:val="40"/>
        </w:rPr>
      </w:pPr>
    </w:p>
    <w:p w14:paraId="58F9DCF4" w14:textId="77777777" w:rsidR="003A29BA" w:rsidRDefault="003A29BA" w:rsidP="00C327A2">
      <w:pPr>
        <w:pStyle w:val="Title"/>
        <w:rPr>
          <w:sz w:val="40"/>
        </w:rPr>
      </w:pPr>
    </w:p>
    <w:p w14:paraId="6FFA6E50" w14:textId="204A2F00" w:rsidR="00E8382E" w:rsidRPr="003B4C48" w:rsidRDefault="00C327A2" w:rsidP="00C327A2">
      <w:pPr>
        <w:pStyle w:val="Title"/>
        <w:rPr>
          <w:sz w:val="40"/>
        </w:rPr>
      </w:pPr>
      <w:r w:rsidRPr="003B4C48">
        <w:rPr>
          <w:sz w:val="40"/>
        </w:rPr>
        <w:lastRenderedPageBreak/>
        <w:t>LIMERICK CHAMBER REGIONAL BUSINESS AWARDS</w:t>
      </w:r>
    </w:p>
    <w:p w14:paraId="7566DE82" w14:textId="3A205EDF" w:rsidR="00C327A2" w:rsidRPr="00010C65" w:rsidRDefault="00C327A2" w:rsidP="00C327A2">
      <w:pPr>
        <w:pStyle w:val="Title"/>
        <w:rPr>
          <w:b/>
          <w:color w:val="C45911" w:themeColor="accent2" w:themeShade="BF"/>
          <w:sz w:val="40"/>
        </w:rPr>
      </w:pPr>
      <w:r w:rsidRPr="00010C65">
        <w:rPr>
          <w:b/>
          <w:color w:val="C45911" w:themeColor="accent2" w:themeShade="BF"/>
          <w:sz w:val="40"/>
        </w:rPr>
        <w:t xml:space="preserve">BEST </w:t>
      </w:r>
      <w:r w:rsidR="00756408">
        <w:rPr>
          <w:b/>
          <w:color w:val="C45911" w:themeColor="accent2" w:themeShade="BF"/>
          <w:sz w:val="40"/>
        </w:rPr>
        <w:t>BUSINESS</w:t>
      </w:r>
      <w:r w:rsidR="0095089D" w:rsidRPr="00010C65">
        <w:rPr>
          <w:b/>
          <w:color w:val="C45911" w:themeColor="accent2" w:themeShade="BF"/>
          <w:sz w:val="40"/>
        </w:rPr>
        <w:t xml:space="preserve">: </w:t>
      </w:r>
      <w:r w:rsidR="009A1FEE">
        <w:rPr>
          <w:b/>
          <w:color w:val="C45911" w:themeColor="accent2" w:themeShade="BF"/>
          <w:sz w:val="40"/>
        </w:rPr>
        <w:t xml:space="preserve">EMPLOYEE </w:t>
      </w:r>
      <w:r w:rsidR="009A5FAE" w:rsidRPr="00010C65">
        <w:rPr>
          <w:b/>
          <w:color w:val="C45911" w:themeColor="accent2" w:themeShade="BF"/>
          <w:sz w:val="40"/>
        </w:rPr>
        <w:t>TALENT</w:t>
      </w:r>
      <w:r w:rsidR="0095089D" w:rsidRPr="00010C65">
        <w:rPr>
          <w:b/>
          <w:color w:val="C45911" w:themeColor="accent2" w:themeShade="BF"/>
          <w:sz w:val="40"/>
        </w:rPr>
        <w:t xml:space="preserve"> DEVELOPMENT</w:t>
      </w:r>
      <w:r w:rsidR="009A5FAE" w:rsidRPr="00010C65">
        <w:rPr>
          <w:b/>
          <w:color w:val="C45911" w:themeColor="accent2" w:themeShade="BF"/>
          <w:sz w:val="40"/>
        </w:rPr>
        <w:t xml:space="preserve"> &amp; WORKPLACE WELLNESS</w:t>
      </w:r>
      <w:r w:rsidR="00D33D68" w:rsidRPr="00010C65">
        <w:rPr>
          <w:b/>
          <w:color w:val="C45911" w:themeColor="accent2" w:themeShade="BF"/>
          <w:sz w:val="40"/>
        </w:rPr>
        <w:t xml:space="preserve"> OF THE YEAR 201</w:t>
      </w:r>
      <w:r w:rsidR="003A29BA">
        <w:rPr>
          <w:b/>
          <w:color w:val="C45911" w:themeColor="accent2" w:themeShade="BF"/>
          <w:sz w:val="40"/>
        </w:rPr>
        <w:t>9</w:t>
      </w:r>
    </w:p>
    <w:p w14:paraId="06730D5A" w14:textId="1C379153" w:rsidR="00E8382E" w:rsidRDefault="00E8382E" w:rsidP="00DB72E2">
      <w:pPr>
        <w:pStyle w:val="Title"/>
        <w:rPr>
          <w:sz w:val="36"/>
        </w:rPr>
      </w:pPr>
      <w:r w:rsidRPr="003B4C48">
        <w:rPr>
          <w:sz w:val="36"/>
        </w:rPr>
        <w:t>Application Form</w:t>
      </w:r>
    </w:p>
    <w:p w14:paraId="1ACECC0F" w14:textId="0A772A0D" w:rsidR="008E5D88" w:rsidRDefault="008E5D88" w:rsidP="008E5D88"/>
    <w:p w14:paraId="2611F33D" w14:textId="559DC831" w:rsidR="008E5D88" w:rsidRDefault="008E5D88" w:rsidP="008E5D88">
      <w:r>
        <w:t xml:space="preserve">Sponsored by: </w:t>
      </w:r>
      <w:r w:rsidR="00A641CB">
        <w:t xml:space="preserve">                                                                                                   Overall Sponsors:</w:t>
      </w:r>
    </w:p>
    <w:p w14:paraId="1894FCF5" w14:textId="19F4A2A0" w:rsidR="008E5D88" w:rsidRPr="008E5D88" w:rsidRDefault="00A641CB" w:rsidP="008E5D88">
      <w:r>
        <w:t xml:space="preserve">        </w:t>
      </w:r>
      <w:r w:rsidR="003A29BA">
        <w:rPr>
          <w:noProof/>
        </w:rPr>
        <w:drawing>
          <wp:inline distT="0" distB="0" distL="0" distR="0" wp14:anchorId="2C51553A" wp14:editId="473F580E">
            <wp:extent cx="1765618" cy="1196318"/>
            <wp:effectExtent l="0" t="0" r="635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hamber Skillnet_Graphic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79" cy="12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3A29BA">
        <w:t xml:space="preserve">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0C3BD933" wp14:editId="3DB16F35">
            <wp:extent cx="1619250" cy="782106"/>
            <wp:effectExtent l="0" t="0" r="0" b="0"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23" cy="7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ED5F" w14:textId="77777777" w:rsidR="00C91326" w:rsidRPr="003B4C48" w:rsidRDefault="00C91326" w:rsidP="00C91326">
      <w:pPr>
        <w:rPr>
          <w:sz w:val="20"/>
        </w:rPr>
      </w:pPr>
    </w:p>
    <w:p w14:paraId="0B46076B" w14:textId="43656C1C" w:rsidR="0095089D" w:rsidRDefault="00C91326" w:rsidP="00322CD8">
      <w:r>
        <w:t xml:space="preserve">The Limerick Chamber Regional Business Awards will award </w:t>
      </w:r>
      <w:r w:rsidRPr="00C64200">
        <w:rPr>
          <w:b/>
        </w:rPr>
        <w:t>The Best</w:t>
      </w:r>
      <w:r w:rsidR="0095089D">
        <w:rPr>
          <w:b/>
        </w:rPr>
        <w:t xml:space="preserve"> </w:t>
      </w:r>
      <w:r w:rsidR="00335180">
        <w:rPr>
          <w:b/>
        </w:rPr>
        <w:t>Business</w:t>
      </w:r>
      <w:r w:rsidR="0095089D">
        <w:rPr>
          <w:b/>
        </w:rPr>
        <w:t xml:space="preserve">: </w:t>
      </w:r>
      <w:r w:rsidR="00335180">
        <w:rPr>
          <w:b/>
        </w:rPr>
        <w:t xml:space="preserve">Employee </w:t>
      </w:r>
      <w:r w:rsidR="009A5FAE">
        <w:rPr>
          <w:b/>
        </w:rPr>
        <w:t>Talent D</w:t>
      </w:r>
      <w:r w:rsidR="0095089D">
        <w:rPr>
          <w:b/>
        </w:rPr>
        <w:t>evelopment</w:t>
      </w:r>
      <w:r w:rsidR="009A5FAE">
        <w:rPr>
          <w:b/>
        </w:rPr>
        <w:t xml:space="preserve"> &amp; Workplace Wellness</w:t>
      </w:r>
      <w:r w:rsidRPr="00C64200">
        <w:rPr>
          <w:b/>
        </w:rPr>
        <w:t xml:space="preserve"> of the Year</w:t>
      </w:r>
      <w:r w:rsidR="00C64200">
        <w:t xml:space="preserve"> a</w:t>
      </w:r>
      <w:r>
        <w:t xml:space="preserve">ward to an organisation, trading </w:t>
      </w:r>
      <w:r w:rsidR="00504516">
        <w:t xml:space="preserve">for more than </w:t>
      </w:r>
      <w:r w:rsidR="0095089D">
        <w:t>2</w:t>
      </w:r>
      <w:r w:rsidR="00C72C7A">
        <w:t xml:space="preserve"> years in the </w:t>
      </w:r>
      <w:r w:rsidR="00C35A3F">
        <w:t>Mid-West</w:t>
      </w:r>
      <w:r w:rsidR="00C72C7A">
        <w:t xml:space="preserve"> Region, </w:t>
      </w:r>
      <w:r>
        <w:t>that</w:t>
      </w:r>
      <w:r w:rsidR="00C72C7A">
        <w:t xml:space="preserve"> is</w:t>
      </w:r>
      <w:r>
        <w:t xml:space="preserve"> </w:t>
      </w:r>
      <w:r w:rsidR="00C72C7A" w:rsidRPr="00C72C7A">
        <w:t xml:space="preserve">striving to create </w:t>
      </w:r>
      <w:r w:rsidR="0095089D">
        <w:t xml:space="preserve">a </w:t>
      </w:r>
      <w:r w:rsidR="00C72C7A" w:rsidRPr="00C72C7A">
        <w:t xml:space="preserve">world class </w:t>
      </w:r>
      <w:r w:rsidR="0095089D">
        <w:t>environment for their employees</w:t>
      </w:r>
      <w:r w:rsidR="00C72C7A" w:rsidRPr="00C72C7A">
        <w:t xml:space="preserve">, setting the highest </w:t>
      </w:r>
      <w:r w:rsidR="003B4C48">
        <w:t>standards</w:t>
      </w:r>
      <w:r w:rsidR="00C72C7A" w:rsidRPr="00C72C7A">
        <w:t xml:space="preserve"> </w:t>
      </w:r>
      <w:r w:rsidR="009A5FAE">
        <w:t>in talent development</w:t>
      </w:r>
      <w:r w:rsidR="0095089D">
        <w:t xml:space="preserve"> and personal wellness.</w:t>
      </w:r>
      <w:r w:rsidR="00322CD8">
        <w:t xml:space="preserve"> This award recognises the organisation that has excelled </w:t>
      </w:r>
      <w:r w:rsidR="009A5FAE">
        <w:t>in</w:t>
      </w:r>
      <w:r w:rsidR="00322CD8">
        <w:t xml:space="preserve"> </w:t>
      </w:r>
      <w:r w:rsidR="003B4C48">
        <w:t>this area</w:t>
      </w:r>
      <w:r w:rsidR="009A5FAE">
        <w:t xml:space="preserve"> </w:t>
      </w:r>
      <w:r w:rsidR="00322CD8">
        <w:t xml:space="preserve">demonstrating enterprise-wide success as a result of embedded and consistent employee talent development and </w:t>
      </w:r>
      <w:r w:rsidR="009A5FAE">
        <w:t xml:space="preserve">tailored </w:t>
      </w:r>
      <w:r w:rsidR="00322CD8">
        <w:t>wellness support.</w:t>
      </w:r>
      <w:r w:rsidR="009A5FAE">
        <w:t xml:space="preserve"> </w:t>
      </w:r>
    </w:p>
    <w:p w14:paraId="1897464D" w14:textId="77777777" w:rsidR="00322CD8" w:rsidRPr="00322CD8" w:rsidRDefault="00322CD8" w:rsidP="00322CD8">
      <w:pPr>
        <w:rPr>
          <w:b/>
        </w:rPr>
      </w:pPr>
    </w:p>
    <w:p w14:paraId="7E70B4D0" w14:textId="77777777" w:rsidR="0095089D" w:rsidRPr="00322CD8" w:rsidRDefault="0095089D" w:rsidP="00322CD8">
      <w:pPr>
        <w:rPr>
          <w:i/>
        </w:rPr>
      </w:pPr>
      <w:r w:rsidRPr="00322CD8">
        <w:rPr>
          <w:i/>
        </w:rPr>
        <w:t>In today's competitive global job market, being a well-known organisation or having a famous consumer brand name is not enough to attract and retain top talent and even more challenging if you are a small, yet unknown company with opportunities to grow globally with the right team. Organisations need to actively promote their strengths, and demonstrate why they should be considered a preferred employer to work for.</w:t>
      </w:r>
    </w:p>
    <w:p w14:paraId="44D57C49" w14:textId="77777777" w:rsidR="00C64200" w:rsidRPr="001773AC" w:rsidRDefault="00C64200" w:rsidP="00C64200">
      <w:pPr>
        <w:pStyle w:val="Heading1"/>
        <w:rPr>
          <w:rFonts w:eastAsia="Times New Roman"/>
          <w:lang w:eastAsia="en-GB"/>
        </w:rPr>
      </w:pPr>
      <w:r w:rsidRPr="001773AC">
        <w:rPr>
          <w:rFonts w:eastAsia="Times New Roman"/>
          <w:lang w:eastAsia="en-GB"/>
        </w:rPr>
        <w:t>Eligibility</w:t>
      </w:r>
    </w:p>
    <w:p w14:paraId="4D0DC593" w14:textId="77777777" w:rsidR="00C64200" w:rsidRDefault="00C64200" w:rsidP="0095089D">
      <w:pPr>
        <w:shd w:val="clear" w:color="auto" w:fill="FFFFFF"/>
      </w:pPr>
      <w:r w:rsidRPr="001773AC">
        <w:t xml:space="preserve">To be eligible for the Best </w:t>
      </w:r>
      <w:r w:rsidR="00BD0664">
        <w:t>Business</w:t>
      </w:r>
      <w:r w:rsidR="0095089D">
        <w:t>:</w:t>
      </w:r>
      <w:r w:rsidR="00BD0664">
        <w:t xml:space="preserve"> Employee</w:t>
      </w:r>
      <w:r w:rsidR="0095089D">
        <w:t xml:space="preserve"> </w:t>
      </w:r>
      <w:r w:rsidR="009A5FAE" w:rsidRPr="009A5FAE">
        <w:t>Talent Development &amp; Workplace Wellness of the Year</w:t>
      </w:r>
      <w:r w:rsidRPr="001773AC">
        <w:t xml:space="preserve">, nominees must have been in operation for a minimum of </w:t>
      </w:r>
      <w:r w:rsidR="0095089D">
        <w:t>24</w:t>
      </w:r>
      <w:r w:rsidRPr="001773AC">
        <w:t xml:space="preserve"> months </w:t>
      </w:r>
      <w:r w:rsidR="003B4C48">
        <w:t xml:space="preserve">based </w:t>
      </w:r>
      <w:r w:rsidRPr="001773AC">
        <w:t xml:space="preserve">in </w:t>
      </w:r>
      <w:r w:rsidRPr="005028F5">
        <w:t>the Limerick City Region</w:t>
      </w:r>
      <w:r w:rsidR="0095089D">
        <w:t xml:space="preserve"> (Mid-west region) </w:t>
      </w:r>
      <w:r w:rsidR="003B4C48">
        <w:t xml:space="preserve">and must qualify as either an SME or Large (including multinationals). </w:t>
      </w:r>
    </w:p>
    <w:p w14:paraId="24617611" w14:textId="77777777" w:rsidR="00C91326" w:rsidRDefault="00C91326" w:rsidP="00C327A2">
      <w:pPr>
        <w:pStyle w:val="Heading1"/>
      </w:pPr>
      <w:r>
        <w:t>Judges will be looking at:</w:t>
      </w:r>
    </w:p>
    <w:p w14:paraId="49FB1F99" w14:textId="77777777" w:rsidR="00322CD8" w:rsidRDefault="00322CD8" w:rsidP="00322CD8">
      <w:pPr>
        <w:pStyle w:val="ListParagraph"/>
        <w:numPr>
          <w:ilvl w:val="0"/>
          <w:numId w:val="7"/>
        </w:numPr>
      </w:pPr>
      <w:r w:rsidRPr="00322CD8">
        <w:rPr>
          <w:b/>
        </w:rPr>
        <w:t>Executive Support</w:t>
      </w:r>
      <w:r>
        <w:t xml:space="preserve">: The winning business will have demonstrated that the executive team </w:t>
      </w:r>
      <w:r w:rsidRPr="00322CD8">
        <w:t>supports </w:t>
      </w:r>
      <w:r>
        <w:t>the</w:t>
      </w:r>
      <w:r w:rsidRPr="00322CD8">
        <w:t xml:space="preserve"> role of the talent development function in the organi</w:t>
      </w:r>
      <w:r>
        <w:t>s</w:t>
      </w:r>
      <w:r w:rsidRPr="00322CD8">
        <w:t>ation</w:t>
      </w:r>
      <w:r>
        <w:t xml:space="preserve"> </w:t>
      </w:r>
      <w:r w:rsidR="003B4C48">
        <w:t>and</w:t>
      </w:r>
      <w:r w:rsidR="009A5FAE">
        <w:t xml:space="preserve"> </w:t>
      </w:r>
      <w:r>
        <w:t>the wellness</w:t>
      </w:r>
      <w:r w:rsidR="009A5FAE">
        <w:t xml:space="preserve"> &amp; </w:t>
      </w:r>
      <w:r>
        <w:t>personal development function of the organisation and consider it to be</w:t>
      </w:r>
      <w:r w:rsidRPr="00322CD8">
        <w:t xml:space="preserve"> a strategic driver </w:t>
      </w:r>
      <w:r>
        <w:t>of the business</w:t>
      </w:r>
      <w:r w:rsidR="009A5FAE">
        <w:t xml:space="preserve"> and that the programmes/supports they offer are tailored for their employees</w:t>
      </w:r>
      <w:r w:rsidR="003B4C48">
        <w:t xml:space="preserve">. </w:t>
      </w:r>
    </w:p>
    <w:p w14:paraId="41F81DFA" w14:textId="77777777" w:rsidR="00322CD8" w:rsidRPr="00322CD8" w:rsidRDefault="00322CD8" w:rsidP="00322CD8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</w:rPr>
      </w:pPr>
      <w:r w:rsidRPr="00322CD8">
        <w:rPr>
          <w:b/>
        </w:rPr>
        <w:lastRenderedPageBreak/>
        <w:t>Culture</w:t>
      </w:r>
      <w:r>
        <w:t xml:space="preserve">: The winning organisation will have demonstrated that </w:t>
      </w:r>
      <w:r w:rsidR="003B4C48">
        <w:t xml:space="preserve">talent </w:t>
      </w:r>
      <w:r>
        <w:t>development</w:t>
      </w:r>
      <w:r w:rsidR="003B4C48">
        <w:t xml:space="preserve"> and workplace wellness</w:t>
      </w:r>
      <w:r>
        <w:t xml:space="preserve"> is a valued part of the culture of the organisation and that employees take up on the opportunity to develop both personally for wellness and professionally in terms of talent development</w:t>
      </w:r>
    </w:p>
    <w:p w14:paraId="66A2E126" w14:textId="77777777" w:rsidR="00322CD8" w:rsidRDefault="003B4C48" w:rsidP="00322CD8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</w:rPr>
      </w:pPr>
      <w:r>
        <w:rPr>
          <w:b/>
        </w:rPr>
        <w:t>I</w:t>
      </w:r>
      <w:r w:rsidR="00322CD8" w:rsidRPr="00322CD8">
        <w:rPr>
          <w:b/>
        </w:rPr>
        <w:t>nnovation</w:t>
      </w:r>
      <w:r w:rsidR="00322CD8" w:rsidRPr="00322CD8">
        <w:t xml:space="preserve">. </w:t>
      </w:r>
      <w:r w:rsidR="00322CD8">
        <w:t>The winning organisation will have provided evidence</w:t>
      </w:r>
      <w:r>
        <w:t xml:space="preserve"> of innovative thinking in their approach to support their employees and</w:t>
      </w:r>
      <w:r w:rsidR="00322CD8">
        <w:t xml:space="preserve"> that they are </w:t>
      </w:r>
      <w:r w:rsidR="00322CD8" w:rsidRPr="00322CD8">
        <w:t xml:space="preserve">on the leading edge of best practices for </w:t>
      </w:r>
      <w:r w:rsidR="00322CD8">
        <w:t xml:space="preserve">supporting </w:t>
      </w:r>
      <w:r w:rsidR="009A5FAE">
        <w:t>the development of the employees</w:t>
      </w:r>
      <w:r>
        <w:t xml:space="preserve"> and that the quality of the supports offered are of the highest standards </w:t>
      </w:r>
    </w:p>
    <w:p w14:paraId="11A46D23" w14:textId="77777777" w:rsidR="00322CD8" w:rsidRPr="009A5FAE" w:rsidRDefault="00322CD8" w:rsidP="003B4C48">
      <w:pPr>
        <w:pStyle w:val="ListParagraph"/>
        <w:numPr>
          <w:ilvl w:val="0"/>
          <w:numId w:val="7"/>
        </w:numPr>
      </w:pPr>
      <w:r>
        <w:rPr>
          <w:b/>
        </w:rPr>
        <w:t>Link between training &amp; development and</w:t>
      </w:r>
      <w:r w:rsidR="009A5FAE">
        <w:rPr>
          <w:b/>
        </w:rPr>
        <w:t xml:space="preserve"> business</w:t>
      </w:r>
      <w:r>
        <w:rPr>
          <w:b/>
        </w:rPr>
        <w:t xml:space="preserve"> performance</w:t>
      </w:r>
      <w:r w:rsidRPr="00322CD8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Pr="009A5FAE">
        <w:t xml:space="preserve">The winning organisation will have provided evidence </w:t>
      </w:r>
      <w:r w:rsidR="0093448F" w:rsidRPr="009A5FAE">
        <w:t xml:space="preserve">that there is a link between </w:t>
      </w:r>
      <w:r w:rsidR="009A5FAE">
        <w:t xml:space="preserve">their </w:t>
      </w:r>
      <w:r w:rsidR="003B4C48">
        <w:t>talent</w:t>
      </w:r>
      <w:r w:rsidR="009A5FAE">
        <w:t xml:space="preserve"> development </w:t>
      </w:r>
      <w:r w:rsidR="003B4C48">
        <w:t xml:space="preserve">and wellness </w:t>
      </w:r>
      <w:r w:rsidR="009A5FAE">
        <w:t xml:space="preserve">programmes/strategy and the results they are achieving </w:t>
      </w:r>
      <w:r w:rsidR="003B4C48">
        <w:t xml:space="preserve">in </w:t>
      </w:r>
      <w:r w:rsidR="009A5FAE">
        <w:t>the business</w:t>
      </w:r>
      <w:r w:rsidR="0093448F" w:rsidRPr="009A5FAE">
        <w:t xml:space="preserve"> </w:t>
      </w:r>
    </w:p>
    <w:p w14:paraId="6BFB94A1" w14:textId="049E6133" w:rsidR="00322CD8" w:rsidRDefault="00322CD8" w:rsidP="00322CD8"/>
    <w:p w14:paraId="4B038BDD" w14:textId="621968D0" w:rsidR="003A29BA" w:rsidRDefault="003A29BA" w:rsidP="00322CD8"/>
    <w:p w14:paraId="03D6D101" w14:textId="631CB3E1" w:rsidR="003A29BA" w:rsidRDefault="003A29BA" w:rsidP="00322CD8"/>
    <w:p w14:paraId="5F2DB87F" w14:textId="780BC057" w:rsidR="003A29BA" w:rsidRDefault="003A29BA" w:rsidP="00322CD8"/>
    <w:p w14:paraId="75DED27F" w14:textId="003E4CF3" w:rsidR="003A29BA" w:rsidRDefault="003A29BA" w:rsidP="00322CD8"/>
    <w:p w14:paraId="711AAEA9" w14:textId="27AB85EE" w:rsidR="003A29BA" w:rsidRDefault="003A29BA" w:rsidP="00322CD8"/>
    <w:p w14:paraId="7A3DB8F9" w14:textId="2CEE2D88" w:rsidR="003A29BA" w:rsidRDefault="003A29BA" w:rsidP="00322CD8"/>
    <w:p w14:paraId="485584A9" w14:textId="13CF2176" w:rsidR="003A29BA" w:rsidRDefault="003A29BA" w:rsidP="00322CD8"/>
    <w:p w14:paraId="0C436C16" w14:textId="11962EA9" w:rsidR="003A29BA" w:rsidRDefault="003A29BA" w:rsidP="00322CD8"/>
    <w:p w14:paraId="4988B261" w14:textId="1C301ACB" w:rsidR="003A29BA" w:rsidRDefault="003A29BA" w:rsidP="00322CD8"/>
    <w:p w14:paraId="7C809244" w14:textId="6B784791" w:rsidR="003A29BA" w:rsidRDefault="003A29BA" w:rsidP="00322CD8"/>
    <w:p w14:paraId="005E721A" w14:textId="424BFCA1" w:rsidR="003A29BA" w:rsidRDefault="003A29BA" w:rsidP="00322CD8"/>
    <w:p w14:paraId="78277445" w14:textId="1CA463BE" w:rsidR="003A29BA" w:rsidRDefault="003A29BA" w:rsidP="00322CD8"/>
    <w:p w14:paraId="6993406B" w14:textId="511B4540" w:rsidR="003A29BA" w:rsidRDefault="003A29BA" w:rsidP="00322CD8"/>
    <w:p w14:paraId="1E3C962C" w14:textId="1559DB5F" w:rsidR="003A29BA" w:rsidRDefault="003A29BA" w:rsidP="00322CD8"/>
    <w:p w14:paraId="334186A2" w14:textId="73D6B463" w:rsidR="003A29BA" w:rsidRDefault="003A29BA" w:rsidP="00322CD8"/>
    <w:p w14:paraId="0ED33B5F" w14:textId="5899534C" w:rsidR="003A29BA" w:rsidRDefault="003A29BA" w:rsidP="00322CD8"/>
    <w:p w14:paraId="0D1D75C3" w14:textId="3E3B6393" w:rsidR="003A29BA" w:rsidRDefault="003A29BA" w:rsidP="00322CD8"/>
    <w:p w14:paraId="0767DEEA" w14:textId="36DF68B0" w:rsidR="003A29BA" w:rsidRDefault="003A29BA" w:rsidP="00322CD8"/>
    <w:p w14:paraId="33BFEBD3" w14:textId="64C6C6DB" w:rsidR="003A29BA" w:rsidRDefault="003A29BA" w:rsidP="00322CD8"/>
    <w:p w14:paraId="38C7AB28" w14:textId="5EFDF113" w:rsidR="003A29BA" w:rsidRDefault="003A29BA" w:rsidP="00322CD8"/>
    <w:p w14:paraId="4F16540C" w14:textId="26A32AA6" w:rsidR="003A29BA" w:rsidRDefault="003A29BA" w:rsidP="00322CD8"/>
    <w:p w14:paraId="5CA7F76C" w14:textId="32CBD143" w:rsidR="003A29BA" w:rsidRDefault="003A29BA" w:rsidP="00322CD8"/>
    <w:p w14:paraId="5027C7D0" w14:textId="2129538D" w:rsidR="003A29BA" w:rsidRDefault="003A29BA" w:rsidP="00322CD8"/>
    <w:p w14:paraId="49770BA8" w14:textId="77071826" w:rsidR="003A29BA" w:rsidRDefault="003A29BA" w:rsidP="00322CD8"/>
    <w:p w14:paraId="5A8BBF75" w14:textId="77777777" w:rsidR="003A29BA" w:rsidRPr="00322CD8" w:rsidRDefault="003A29BA" w:rsidP="00322CD8">
      <w:bookmarkStart w:id="0" w:name="_GoBack"/>
      <w:bookmarkEnd w:id="0"/>
    </w:p>
    <w:p w14:paraId="2D81D82E" w14:textId="77777777" w:rsidR="00C91326" w:rsidRDefault="00B5101B" w:rsidP="00C91326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Application Questions</w:t>
      </w:r>
    </w:p>
    <w:p w14:paraId="694F2191" w14:textId="35C66CEC" w:rsidR="00C91326" w:rsidRDefault="00C91326" w:rsidP="00C91326">
      <w:pPr>
        <w:rPr>
          <w:shd w:val="clear" w:color="auto" w:fill="FFFFFF"/>
        </w:rPr>
      </w:pPr>
      <w:r>
        <w:rPr>
          <w:shd w:val="clear" w:color="auto" w:fill="FFFFFF"/>
        </w:rPr>
        <w:t>To win this award applicants will need to provide:</w:t>
      </w:r>
    </w:p>
    <w:p w14:paraId="184D6531" w14:textId="77777777" w:rsidR="008E5D88" w:rsidRDefault="008E5D88" w:rsidP="00C91326">
      <w:pPr>
        <w:rPr>
          <w:shd w:val="clear" w:color="auto" w:fill="FFFFFF"/>
        </w:rPr>
      </w:pPr>
    </w:p>
    <w:p w14:paraId="0FD25E09" w14:textId="2C18DD16" w:rsidR="008E5D88" w:rsidRDefault="00A85BB5" w:rsidP="008E5D88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An</w:t>
      </w:r>
      <w:r w:rsidRPr="001773AC">
        <w:rPr>
          <w:lang w:eastAsia="en-GB"/>
        </w:rPr>
        <w:t xml:space="preserve"> executive summary</w:t>
      </w:r>
      <w:r>
        <w:rPr>
          <w:lang w:eastAsia="en-GB"/>
        </w:rPr>
        <w:t xml:space="preserve"> describin</w:t>
      </w:r>
      <w:r w:rsidR="00E86EA8">
        <w:rPr>
          <w:lang w:eastAsia="en-GB"/>
        </w:rPr>
        <w:t>g the company</w:t>
      </w:r>
      <w:r w:rsidR="0026378D">
        <w:rPr>
          <w:lang w:eastAsia="en-GB"/>
        </w:rPr>
        <w:t xml:space="preserve"> (its vision/mission)</w:t>
      </w:r>
      <w:r w:rsidR="00E86EA8">
        <w:rPr>
          <w:lang w:eastAsia="en-GB"/>
        </w:rPr>
        <w:t xml:space="preserve">, the market it operates in and </w:t>
      </w:r>
      <w:r>
        <w:rPr>
          <w:lang w:eastAsia="en-GB"/>
        </w:rPr>
        <w:t xml:space="preserve">the </w:t>
      </w:r>
      <w:r w:rsidR="00164682">
        <w:rPr>
          <w:lang w:eastAsia="en-GB"/>
        </w:rPr>
        <w:t xml:space="preserve">leadership </w:t>
      </w:r>
      <w:r>
        <w:rPr>
          <w:lang w:eastAsia="en-GB"/>
        </w:rPr>
        <w:t xml:space="preserve">team </w:t>
      </w:r>
      <w:r w:rsidR="009E36C9">
        <w:rPr>
          <w:lang w:eastAsia="en-GB"/>
        </w:rPr>
        <w:t>(</w:t>
      </w:r>
      <w:r w:rsidR="00A949A6">
        <w:rPr>
          <w:lang w:eastAsia="en-GB"/>
        </w:rPr>
        <w:t xml:space="preserve">max. </w:t>
      </w:r>
      <w:r w:rsidR="009E36C9">
        <w:rPr>
          <w:lang w:eastAsia="en-GB"/>
        </w:rPr>
        <w:t>3</w:t>
      </w:r>
      <w:r w:rsidR="00E86EA8">
        <w:rPr>
          <w:lang w:eastAsia="en-GB"/>
        </w:rPr>
        <w:t>00 words)</w:t>
      </w:r>
    </w:p>
    <w:p w14:paraId="577BA932" w14:textId="77777777" w:rsidR="003B4C48" w:rsidRDefault="003B4C48" w:rsidP="00B5101B">
      <w:pPr>
        <w:pStyle w:val="ListParagraph"/>
        <w:numPr>
          <w:ilvl w:val="0"/>
          <w:numId w:val="11"/>
        </w:numPr>
      </w:pPr>
      <w:r>
        <w:t xml:space="preserve">Describe </w:t>
      </w:r>
      <w:r w:rsidR="009D216D">
        <w:t xml:space="preserve">what the talent development and workplace wellness supports/programmes are and how </w:t>
      </w:r>
      <w:r>
        <w:t xml:space="preserve">the executive team </w:t>
      </w:r>
      <w:r w:rsidRPr="00322CD8">
        <w:t>supports </w:t>
      </w:r>
      <w:r w:rsidR="009D216D">
        <w:t>this in the organisation (max</w:t>
      </w:r>
      <w:r w:rsidR="00A949A6">
        <w:t>.</w:t>
      </w:r>
      <w:r w:rsidR="009D216D">
        <w:t xml:space="preserve"> 500 words</w:t>
      </w:r>
      <w:r w:rsidR="00A949A6">
        <w:t>. Web links to programmes/supports available to employees are welcome</w:t>
      </w:r>
      <w:r w:rsidR="009D216D">
        <w:t>)</w:t>
      </w:r>
      <w:r>
        <w:t xml:space="preserve"> </w:t>
      </w:r>
    </w:p>
    <w:p w14:paraId="3E16BB94" w14:textId="77777777" w:rsidR="003B4C48" w:rsidRPr="00A949A6" w:rsidRDefault="009D216D" w:rsidP="00B5101B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r w:rsidRPr="009D216D">
        <w:t>Describe the</w:t>
      </w:r>
      <w:r w:rsidR="003B4C48">
        <w:t xml:space="preserve"> culture of the organisation </w:t>
      </w:r>
      <w:r>
        <w:t xml:space="preserve">and give examples </w:t>
      </w:r>
      <w:r w:rsidR="00A949A6">
        <w:t>where</w:t>
      </w:r>
      <w:r w:rsidR="003B4C48">
        <w:t xml:space="preserve"> employees </w:t>
      </w:r>
      <w:r w:rsidR="00A949A6">
        <w:t xml:space="preserve">have </w:t>
      </w:r>
      <w:r w:rsidR="003B4C48">
        <w:t>take</w:t>
      </w:r>
      <w:r w:rsidR="00A949A6">
        <w:t>n</w:t>
      </w:r>
      <w:r w:rsidR="003B4C48">
        <w:t xml:space="preserve"> up on the opportunity to develop both personally for wellness and professionally in terms of talent development</w:t>
      </w:r>
      <w:r w:rsidR="00A949A6">
        <w:t xml:space="preserve"> (max. 500 words – it is ok to use anonymous rather than naming employees. Testimonials are welcome however and can be included in an appendix or quoted in this section. Videos are a welcome addition but should be short – these are looked at in addition to the written answer to this question not as an alternative)</w:t>
      </w:r>
    </w:p>
    <w:p w14:paraId="0927037F" w14:textId="77777777" w:rsidR="003B4C48" w:rsidRPr="00A949A6" w:rsidRDefault="00A949A6" w:rsidP="00B5101B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r>
        <w:t>Provide</w:t>
      </w:r>
      <w:r w:rsidR="003B4C48">
        <w:t xml:space="preserve"> evidence of innovative thinking in </w:t>
      </w:r>
      <w:r>
        <w:t>the organisations</w:t>
      </w:r>
      <w:r w:rsidR="003B4C48">
        <w:t xml:space="preserve"> approach to support </w:t>
      </w:r>
      <w:r>
        <w:t>its</w:t>
      </w:r>
      <w:r w:rsidR="003B4C48">
        <w:t xml:space="preserve"> </w:t>
      </w:r>
      <w:r>
        <w:t>employees (max. 300 words)</w:t>
      </w:r>
    </w:p>
    <w:p w14:paraId="38BDD3BD" w14:textId="77777777" w:rsidR="003B4C48" w:rsidRPr="009A5FAE" w:rsidRDefault="00A949A6" w:rsidP="00B5101B">
      <w:pPr>
        <w:pStyle w:val="ListParagraph"/>
        <w:numPr>
          <w:ilvl w:val="0"/>
          <w:numId w:val="11"/>
        </w:numPr>
      </w:pPr>
      <w:r>
        <w:t>P</w:t>
      </w:r>
      <w:r w:rsidR="003B4C48" w:rsidRPr="009A5FAE">
        <w:t xml:space="preserve">rovide evidence that there is a link between </w:t>
      </w:r>
      <w:r>
        <w:t>the organisations</w:t>
      </w:r>
      <w:r w:rsidR="003B4C48">
        <w:t xml:space="preserve"> talent development and wellness programmes/strategy and the results </w:t>
      </w:r>
      <w:r>
        <w:t>it is</w:t>
      </w:r>
      <w:r w:rsidR="003B4C48">
        <w:t xml:space="preserve"> achieving in the business</w:t>
      </w:r>
      <w:r w:rsidR="003B4C48" w:rsidRPr="009A5FAE">
        <w:t xml:space="preserve"> </w:t>
      </w:r>
      <w:r>
        <w:t>(max. 300 words)</w:t>
      </w:r>
    </w:p>
    <w:p w14:paraId="6570C0C4" w14:textId="77777777" w:rsidR="00E86EA8" w:rsidRDefault="00E86EA8" w:rsidP="00B5101B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Describe how this award would be of benefit to the business </w:t>
      </w:r>
      <w:r w:rsidR="006D34D1">
        <w:rPr>
          <w:lang w:eastAsia="en-GB"/>
        </w:rPr>
        <w:t>(max. 300 words)</w:t>
      </w:r>
    </w:p>
    <w:p w14:paraId="31A00781" w14:textId="6C2FB8E7" w:rsidR="00E86EA8" w:rsidRDefault="00E86EA8" w:rsidP="00E86EA8">
      <w:pPr>
        <w:pStyle w:val="ListParagraph"/>
        <w:spacing w:line="480" w:lineRule="auto"/>
        <w:rPr>
          <w:lang w:eastAsia="en-GB"/>
        </w:rPr>
      </w:pPr>
    </w:p>
    <w:p w14:paraId="7DD56748" w14:textId="71403EF1" w:rsidR="008E5D88" w:rsidRDefault="008E5D88" w:rsidP="00364E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I hereby state there is no known conflict between this applying company with the sponsor of this award- </w:t>
      </w:r>
      <w:r w:rsidRPr="00364E45">
        <w:rPr>
          <w:b/>
          <w:lang w:eastAsia="en-GB"/>
        </w:rPr>
        <w:t>ActionPoint</w:t>
      </w:r>
    </w:p>
    <w:p w14:paraId="48BB9BA9" w14:textId="604F82D3" w:rsidR="008E5D88" w:rsidRDefault="008E5D88" w:rsidP="00364E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</w:p>
    <w:p w14:paraId="655AD016" w14:textId="485711BA" w:rsidR="008E5D88" w:rsidRDefault="008E5D88" w:rsidP="00364E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proofErr w:type="gramStart"/>
      <w:r>
        <w:rPr>
          <w:lang w:eastAsia="en-GB"/>
        </w:rPr>
        <w:t>Signed:_</w:t>
      </w:r>
      <w:proofErr w:type="gramEnd"/>
      <w:r>
        <w:rPr>
          <w:lang w:eastAsia="en-GB"/>
        </w:rPr>
        <w:t>____________________________</w:t>
      </w:r>
    </w:p>
    <w:p w14:paraId="74BD1C30" w14:textId="122A304A" w:rsidR="008E5D88" w:rsidRDefault="008E5D88" w:rsidP="00364E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Print </w:t>
      </w:r>
      <w:proofErr w:type="gramStart"/>
      <w:r>
        <w:rPr>
          <w:lang w:eastAsia="en-GB"/>
        </w:rPr>
        <w:t>Name:_</w:t>
      </w:r>
      <w:proofErr w:type="gramEnd"/>
      <w:r>
        <w:rPr>
          <w:lang w:eastAsia="en-GB"/>
        </w:rPr>
        <w:t>_______________________________</w:t>
      </w:r>
    </w:p>
    <w:p w14:paraId="10970A69" w14:textId="19AD2ADA" w:rsidR="00E8382E" w:rsidRDefault="008E5D88" w:rsidP="00364E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>Date: _______________________________</w:t>
      </w:r>
    </w:p>
    <w:sectPr w:rsidR="00E8382E" w:rsidSect="003B4C48">
      <w:footerReference w:type="default" r:id="rId9"/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5E9E" w14:textId="77777777" w:rsidR="00AE7DCA" w:rsidRDefault="00AE7DCA" w:rsidP="00C327A2">
      <w:pPr>
        <w:spacing w:line="240" w:lineRule="auto"/>
      </w:pPr>
      <w:r>
        <w:separator/>
      </w:r>
    </w:p>
  </w:endnote>
  <w:endnote w:type="continuationSeparator" w:id="0">
    <w:p w14:paraId="39175274" w14:textId="77777777" w:rsidR="00AE7DCA" w:rsidRDefault="00AE7DCA" w:rsidP="00C3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231856"/>
      <w:docPartObj>
        <w:docPartGallery w:val="Page Numbers (Bottom of Page)"/>
        <w:docPartUnique/>
      </w:docPartObj>
    </w:sdtPr>
    <w:sdtEndPr/>
    <w:sdtContent>
      <w:sdt>
        <w:sdtPr>
          <w:id w:val="-1511126186"/>
          <w:docPartObj>
            <w:docPartGallery w:val="Page Numbers (Top of Page)"/>
            <w:docPartUnique/>
          </w:docPartObj>
        </w:sdtPr>
        <w:sdtEndPr/>
        <w:sdtContent>
          <w:p w14:paraId="2AC3801E" w14:textId="77777777" w:rsidR="003B4C48" w:rsidRDefault="003B4C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0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0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6BA2B" w14:textId="77777777" w:rsidR="003B4C48" w:rsidRDefault="003B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27F4" w14:textId="77777777" w:rsidR="00AE7DCA" w:rsidRDefault="00AE7DCA" w:rsidP="00C327A2">
      <w:pPr>
        <w:spacing w:line="240" w:lineRule="auto"/>
      </w:pPr>
      <w:r>
        <w:separator/>
      </w:r>
    </w:p>
  </w:footnote>
  <w:footnote w:type="continuationSeparator" w:id="0">
    <w:p w14:paraId="6EEC0921" w14:textId="77777777" w:rsidR="00AE7DCA" w:rsidRDefault="00AE7DCA" w:rsidP="00C32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4CE"/>
    <w:multiLevelType w:val="hybridMultilevel"/>
    <w:tmpl w:val="FA3C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D7E"/>
    <w:multiLevelType w:val="multilevel"/>
    <w:tmpl w:val="9314EB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36AC"/>
    <w:multiLevelType w:val="hybridMultilevel"/>
    <w:tmpl w:val="6822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DFF"/>
    <w:multiLevelType w:val="hybridMultilevel"/>
    <w:tmpl w:val="74BCF0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277CA"/>
    <w:multiLevelType w:val="hybridMultilevel"/>
    <w:tmpl w:val="86FACF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143CD"/>
    <w:multiLevelType w:val="hybridMultilevel"/>
    <w:tmpl w:val="F83219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31918"/>
    <w:multiLevelType w:val="hybridMultilevel"/>
    <w:tmpl w:val="C4EE5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530DC"/>
    <w:multiLevelType w:val="hybridMultilevel"/>
    <w:tmpl w:val="24CAB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C75"/>
    <w:multiLevelType w:val="hybridMultilevel"/>
    <w:tmpl w:val="3CC2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46D9"/>
    <w:multiLevelType w:val="hybridMultilevel"/>
    <w:tmpl w:val="4950E5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61762"/>
    <w:multiLevelType w:val="hybridMultilevel"/>
    <w:tmpl w:val="67F8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2E"/>
    <w:rsid w:val="00010C65"/>
    <w:rsid w:val="00164682"/>
    <w:rsid w:val="0026378D"/>
    <w:rsid w:val="00265129"/>
    <w:rsid w:val="00322CD8"/>
    <w:rsid w:val="00335180"/>
    <w:rsid w:val="00364E45"/>
    <w:rsid w:val="003A29BA"/>
    <w:rsid w:val="003B4C48"/>
    <w:rsid w:val="00504516"/>
    <w:rsid w:val="00660A5E"/>
    <w:rsid w:val="006D34D1"/>
    <w:rsid w:val="007220BA"/>
    <w:rsid w:val="00756408"/>
    <w:rsid w:val="00776732"/>
    <w:rsid w:val="008E5D88"/>
    <w:rsid w:val="0093448F"/>
    <w:rsid w:val="0095089D"/>
    <w:rsid w:val="00951D4B"/>
    <w:rsid w:val="009A1FEE"/>
    <w:rsid w:val="009A5FAE"/>
    <w:rsid w:val="009D216D"/>
    <w:rsid w:val="009E36C9"/>
    <w:rsid w:val="00A641CB"/>
    <w:rsid w:val="00A85BB5"/>
    <w:rsid w:val="00A949A6"/>
    <w:rsid w:val="00AE7042"/>
    <w:rsid w:val="00AE7DCA"/>
    <w:rsid w:val="00B5101B"/>
    <w:rsid w:val="00BD0664"/>
    <w:rsid w:val="00C327A2"/>
    <w:rsid w:val="00C35A3F"/>
    <w:rsid w:val="00C64200"/>
    <w:rsid w:val="00C72C7A"/>
    <w:rsid w:val="00C86DBD"/>
    <w:rsid w:val="00C91326"/>
    <w:rsid w:val="00D1705D"/>
    <w:rsid w:val="00D33D68"/>
    <w:rsid w:val="00DB72E2"/>
    <w:rsid w:val="00E8382E"/>
    <w:rsid w:val="00E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0D72"/>
  <w15:chartTrackingRefBased/>
  <w15:docId w15:val="{B2A2AB84-CE21-41B5-A757-9EEB79C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D8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8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72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72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1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20BA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C327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A2"/>
  </w:style>
  <w:style w:type="paragraph" w:styleId="Footer">
    <w:name w:val="footer"/>
    <w:basedOn w:val="Normal"/>
    <w:link w:val="FooterChar"/>
    <w:uiPriority w:val="99"/>
    <w:unhideWhenUsed/>
    <w:rsid w:val="00C327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A2"/>
  </w:style>
  <w:style w:type="character" w:customStyle="1" w:styleId="apple-converted-space">
    <w:name w:val="apple-converted-space"/>
    <w:basedOn w:val="DefaultParagraphFont"/>
    <w:rsid w:val="00164682"/>
  </w:style>
  <w:style w:type="paragraph" w:styleId="NoSpacing">
    <w:name w:val="No Spacing"/>
    <w:uiPriority w:val="1"/>
    <w:qFormat/>
    <w:rsid w:val="009508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50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8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Gillian.Barry</dc:creator>
  <cp:keywords/>
  <dc:description/>
  <cp:lastModifiedBy>Caoimhe Moloney</cp:lastModifiedBy>
  <cp:revision>2</cp:revision>
  <dcterms:created xsi:type="dcterms:W3CDTF">2019-06-27T11:16:00Z</dcterms:created>
  <dcterms:modified xsi:type="dcterms:W3CDTF">2019-06-27T11:16:00Z</dcterms:modified>
</cp:coreProperties>
</file>